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F2075B" w:rsidRPr="00F2075B" w:rsidTr="00F2075B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075B" w:rsidRDefault="00F2075B" w:rsidP="00F2075B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rStyle w:val="a9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9"/>
                <w:sz w:val="16"/>
                <w:szCs w:val="16"/>
              </w:rPr>
              <w:t>Әлшәй</w:t>
            </w:r>
            <w:proofErr w:type="spellEnd"/>
            <w:r>
              <w:rPr>
                <w:rStyle w:val="a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9"/>
                <w:sz w:val="16"/>
                <w:szCs w:val="16"/>
              </w:rPr>
              <w:t>районы</w:t>
            </w:r>
            <w:proofErr w:type="spellEnd"/>
            <w:r>
              <w:rPr>
                <w:rStyle w:val="a9"/>
                <w:sz w:val="16"/>
                <w:szCs w:val="16"/>
              </w:rPr>
              <w:t>,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9"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sz w:val="16"/>
                <w:szCs w:val="16"/>
              </w:rPr>
              <w:t>к</w:t>
            </w:r>
            <w:r>
              <w:rPr>
                <w:rStyle w:val="a9"/>
                <w:sz w:val="16"/>
                <w:szCs w:val="16"/>
              </w:rPr>
              <w:t>ортостан</w:t>
            </w:r>
            <w:proofErr w:type="spellEnd"/>
            <w:r>
              <w:rPr>
                <w:rStyle w:val="a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9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9"/>
                <w:sz w:val="16"/>
                <w:szCs w:val="16"/>
              </w:rPr>
              <w:t>, 452111,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7"/>
                  <w:lang w:val="en-US"/>
                </w:rPr>
                <w:t>kaz</w:t>
              </w:r>
              <w:r>
                <w:rPr>
                  <w:rStyle w:val="a7"/>
                </w:rPr>
                <w:t>_</w:t>
              </w:r>
              <w:r>
                <w:rPr>
                  <w:rStyle w:val="a7"/>
                  <w:lang w:val="en-US"/>
                </w:rPr>
                <w:t>alsh</w:t>
              </w:r>
              <w:r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mail</w:t>
              </w:r>
              <w:r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ru</w:t>
              </w:r>
            </w:hyperlink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rStyle w:val="a9"/>
                <w:b w:val="0"/>
                <w:sz w:val="22"/>
                <w:szCs w:val="22"/>
              </w:rPr>
            </w:pPr>
            <w:r>
              <w:rPr>
                <w:rStyle w:val="a9"/>
                <w:sz w:val="16"/>
                <w:szCs w:val="16"/>
              </w:rPr>
              <w:t>http:/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</w:rPr>
              <w:t>spalshey.ru</w:t>
            </w:r>
            <w:proofErr w:type="spellEnd"/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  <w:r>
              <w:rPr>
                <w:rStyle w:val="a9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075B" w:rsidRDefault="00F2075B" w:rsidP="00F2075B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  <w:p w:rsidR="00F2075B" w:rsidRDefault="00F2075B" w:rsidP="00F2075B">
            <w:pPr>
              <w:pStyle w:val="a8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2075B" w:rsidRDefault="00F2075B" w:rsidP="00F2075B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7"/>
                  <w:lang w:val="en-US"/>
                </w:rPr>
                <w:t>kaz_alsh@mail.ru</w:t>
              </w:r>
            </w:hyperlink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http://kazan.spalshey.ru</w:t>
            </w:r>
          </w:p>
          <w:p w:rsidR="00F2075B" w:rsidRDefault="00F2075B" w:rsidP="00F2075B">
            <w:pPr>
              <w:pStyle w:val="a8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F2075B" w:rsidRPr="00F2075B" w:rsidRDefault="00A90E7E" w:rsidP="00F2075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073D45">
        <w:rPr>
          <w:rFonts w:ascii="Times New Roman" w:hAnsi="Times New Roman" w:cs="Times New Roman"/>
          <w:color w:val="000000" w:themeColor="text1"/>
        </w:rPr>
        <w:t>Карар</w:t>
      </w:r>
      <w:proofErr w:type="spellEnd"/>
      <w:r w:rsidRPr="00073D45">
        <w:rPr>
          <w:rFonts w:ascii="Times New Roman" w:hAnsi="Times New Roman" w:cs="Times New Roman"/>
          <w:color w:val="000000" w:themeColor="text1"/>
        </w:rPr>
        <w:tab/>
      </w:r>
      <w:r w:rsidRPr="00073D45">
        <w:rPr>
          <w:rFonts w:ascii="Times New Roman" w:hAnsi="Times New Roman" w:cs="Times New Roman"/>
          <w:color w:val="000000" w:themeColor="text1"/>
        </w:rPr>
        <w:tab/>
      </w:r>
      <w:r w:rsidRPr="00073D45">
        <w:rPr>
          <w:rFonts w:ascii="Times New Roman" w:hAnsi="Times New Roman" w:cs="Times New Roman"/>
          <w:color w:val="000000" w:themeColor="text1"/>
        </w:rPr>
        <w:tab/>
      </w:r>
      <w:r w:rsidRPr="00073D45">
        <w:rPr>
          <w:rFonts w:ascii="Times New Roman" w:hAnsi="Times New Roman" w:cs="Times New Roman"/>
          <w:color w:val="000000" w:themeColor="text1"/>
        </w:rPr>
        <w:tab/>
      </w:r>
      <w:r w:rsidRPr="00073D45">
        <w:rPr>
          <w:rFonts w:ascii="Times New Roman" w:hAnsi="Times New Roman" w:cs="Times New Roman"/>
          <w:color w:val="000000" w:themeColor="text1"/>
        </w:rPr>
        <w:tab/>
        <w:t xml:space="preserve">                         Постановление</w:t>
      </w:r>
    </w:p>
    <w:p w:rsidR="00A90E7E" w:rsidRDefault="00A90E7E" w:rsidP="00A90E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F3433E" w:rsidRPr="00073D45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3A1E9F" w:rsidRPr="00073D45"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3A1E9F" w:rsidRPr="00073D4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D45">
        <w:rPr>
          <w:rFonts w:ascii="Times New Roman" w:hAnsi="Times New Roman" w:cs="Times New Roman"/>
          <w:b/>
          <w:bCs/>
          <w:sz w:val="28"/>
          <w:szCs w:val="28"/>
        </w:rPr>
        <w:t>ú</w:t>
      </w:r>
      <w:proofErr w:type="spellEnd"/>
      <w:r w:rsidR="00F207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</w:t>
      </w:r>
      <w:r w:rsidR="00912BDD"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936"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73D45" w:rsidRPr="00073D4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 </w:t>
      </w:r>
      <w:r w:rsidR="00F3433E" w:rsidRPr="00073D45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3A1E9F"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1E9F" w:rsidRPr="00073D4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73D4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bookmarkStart w:id="0" w:name="_GoBack"/>
      <w:bookmarkEnd w:id="0"/>
      <w:r w:rsidR="00F207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11F0" w:rsidRPr="00DC32F9" w:rsidRDefault="003F11F0" w:rsidP="003F11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A75409">
        <w:rPr>
          <w:rFonts w:ascii="Times New Roman" w:hAnsi="Times New Roman" w:cs="Times New Roman"/>
          <w:sz w:val="28"/>
          <w:szCs w:val="28"/>
        </w:rPr>
        <w:t>расходования</w:t>
      </w:r>
      <w:r w:rsidR="00DC32F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A7540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 w:rsidR="00A75409">
        <w:rPr>
          <w:rFonts w:ascii="Times New Roman" w:hAnsi="Times New Roman" w:cs="Times New Roman"/>
          <w:sz w:val="28"/>
          <w:szCs w:val="28"/>
        </w:rPr>
        <w:t xml:space="preserve"> </w:t>
      </w:r>
      <w:r w:rsidR="00073D45">
        <w:rPr>
          <w:rFonts w:ascii="Times New Roman" w:hAnsi="Times New Roman" w:cs="Times New Roman"/>
          <w:sz w:val="28"/>
          <w:szCs w:val="28"/>
        </w:rPr>
        <w:t>Казанский</w:t>
      </w:r>
      <w:r w:rsidR="00A75409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DC32F9">
        <w:rPr>
          <w:rFonts w:ascii="Times New Roman" w:hAnsi="Times New Roman" w:cs="Times New Roman"/>
          <w:sz w:val="28"/>
          <w:szCs w:val="28"/>
        </w:rPr>
        <w:t>униципального района Альшеевский район Республики Башкортостан для финансирования мероприятий по благоустройству территорий населенных пунктов</w:t>
      </w:r>
      <w:r w:rsidR="003A1E9F">
        <w:rPr>
          <w:rFonts w:ascii="Times New Roman" w:hAnsi="Times New Roman" w:cs="Times New Roman"/>
          <w:sz w:val="28"/>
          <w:szCs w:val="28"/>
        </w:rPr>
        <w:t xml:space="preserve">, коммунальному хозяйству, обеспечению мер пожарной безопасности, </w:t>
      </w:r>
      <w:r w:rsidR="00DC32F9">
        <w:rPr>
          <w:rFonts w:ascii="Times New Roman" w:hAnsi="Times New Roman" w:cs="Times New Roman"/>
          <w:sz w:val="28"/>
          <w:szCs w:val="28"/>
        </w:rPr>
        <w:t>осуществлению дорожной деятельности</w:t>
      </w:r>
      <w:r w:rsidR="003A1E9F">
        <w:rPr>
          <w:rFonts w:ascii="Times New Roman" w:hAnsi="Times New Roman" w:cs="Times New Roman"/>
          <w:sz w:val="28"/>
          <w:szCs w:val="28"/>
        </w:rPr>
        <w:t xml:space="preserve"> и охране окружающей среды</w:t>
      </w:r>
      <w:r w:rsidR="00DC32F9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</w:t>
      </w:r>
    </w:p>
    <w:p w:rsidR="00DC32F9" w:rsidRDefault="00DC32F9" w:rsidP="00DC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1E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 15  ч.1 </w:t>
      </w:r>
      <w:r w:rsidR="000A5DA3">
        <w:rPr>
          <w:rFonts w:ascii="Times New Roman" w:hAnsi="Times New Roman" w:cs="Times New Roman"/>
          <w:bCs/>
          <w:color w:val="000000"/>
          <w:sz w:val="28"/>
          <w:szCs w:val="28"/>
        </w:rPr>
        <w:t>и ст.</w:t>
      </w:r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43 ч.</w:t>
      </w:r>
      <w:r w:rsidR="000A5D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 администраци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ей сельского поселения 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D45">
        <w:rPr>
          <w:rFonts w:ascii="Times New Roman" w:eastAsia="Times New Roman" w:hAnsi="Times New Roman" w:cs="Times New Roman"/>
          <w:sz w:val="28"/>
          <w:szCs w:val="28"/>
        </w:rPr>
        <w:t>Казанский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а Альшеевский район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для финансирования мероприятий </w:t>
      </w:r>
      <w:r w:rsidR="003A1E9F"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 коммунальному хозяйству, обеспечению мер пожарной безопасности, осуществлению</w:t>
      </w:r>
      <w:proofErr w:type="gramEnd"/>
      <w:r w:rsidR="003A1E9F">
        <w:rPr>
          <w:rFonts w:ascii="Times New Roman" w:hAnsi="Times New Roman" w:cs="Times New Roman"/>
          <w:sz w:val="28"/>
          <w:szCs w:val="28"/>
        </w:rPr>
        <w:t xml:space="preserve"> дорожной деятельности и охране окружающей среды в границах сельских поселений</w:t>
      </w:r>
      <w:r w:rsidR="006C4F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DA3" w:rsidRPr="006C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FFF" w:rsidRPr="006C4FFF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 Правительства Республики Башкортостан 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от </w:t>
      </w:r>
      <w:r w:rsidR="000A5DA3">
        <w:rPr>
          <w:rFonts w:ascii="Times New Roman" w:hAnsi="Times New Roman" w:cs="Times New Roman"/>
          <w:sz w:val="28"/>
          <w:szCs w:val="28"/>
        </w:rPr>
        <w:t xml:space="preserve">11 </w:t>
      </w:r>
      <w:r w:rsidR="00EE0906" w:rsidRPr="00EE0906">
        <w:rPr>
          <w:rFonts w:ascii="Times New Roman" w:hAnsi="Times New Roman" w:cs="Times New Roman"/>
          <w:sz w:val="28"/>
          <w:szCs w:val="28"/>
        </w:rPr>
        <w:t>марта 201</w:t>
      </w:r>
      <w:r w:rsidR="000A5DA3">
        <w:rPr>
          <w:rFonts w:ascii="Times New Roman" w:hAnsi="Times New Roman" w:cs="Times New Roman"/>
          <w:sz w:val="28"/>
          <w:szCs w:val="28"/>
        </w:rPr>
        <w:t>2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5DA3">
        <w:rPr>
          <w:rFonts w:ascii="Times New Roman" w:hAnsi="Times New Roman" w:cs="Times New Roman"/>
          <w:sz w:val="28"/>
          <w:szCs w:val="28"/>
        </w:rPr>
        <w:t>6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7 </w:t>
      </w:r>
      <w:r w:rsidR="003A1E9F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оказания финансовой помощи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поселениям муниципального района Альшеевский район </w:t>
      </w: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3A1E9F"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1F0" w:rsidRPr="00DC32F9" w:rsidRDefault="003F11F0" w:rsidP="003F11F0">
      <w:pPr>
        <w:shd w:val="clear" w:color="auto" w:fill="FFFFFF"/>
        <w:ind w:left="10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C32F9">
        <w:rPr>
          <w:rFonts w:ascii="Times New Roman" w:eastAsia="Times New Roman" w:hAnsi="Times New Roman" w:cs="Times New Roman"/>
          <w:sz w:val="28"/>
          <w:szCs w:val="28"/>
        </w:rPr>
        <w:tab/>
      </w:r>
      <w:r w:rsidRPr="00DC32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11F0" w:rsidRPr="00DC32F9" w:rsidRDefault="003F11F0" w:rsidP="003F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DC32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A1E9F" w:rsidRDefault="003F11F0" w:rsidP="003A1E9F">
      <w:pPr>
        <w:jc w:val="both"/>
        <w:rPr>
          <w:rFonts w:ascii="Times New Roman" w:hAnsi="Times New Roman" w:cs="Times New Roman"/>
          <w:sz w:val="28"/>
          <w:szCs w:val="28"/>
        </w:rPr>
      </w:pPr>
      <w:r w:rsidRP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ab/>
        <w:t xml:space="preserve">1. </w:t>
      </w:r>
      <w:proofErr w:type="gramStart"/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постановление Главы администрации </w:t>
      </w:r>
      <w:r w:rsidR="00B42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сельского поселения </w:t>
      </w:r>
      <w:r w:rsidR="00073D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Казанский</w:t>
      </w:r>
      <w:r w:rsidR="00B42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 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района Альшеевский район Республики Башкортостан </w:t>
      </w:r>
      <w:r w:rsidR="00F2075B" w:rsidRPr="00F207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 64 от 24 декабря  2013</w:t>
      </w:r>
      <w:r w:rsidR="003A1E9F" w:rsidRPr="00F207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C46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последующими изменениями</w:t>
      </w:r>
      <w:r w:rsidR="00DC46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3A1E9F" w:rsidRPr="00DC32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B42936">
        <w:rPr>
          <w:rFonts w:ascii="Times New Roman" w:hAnsi="Times New Roman" w:cs="Times New Roman"/>
          <w:sz w:val="28"/>
          <w:szCs w:val="28"/>
        </w:rPr>
        <w:t>расходования</w:t>
      </w:r>
      <w:r w:rsidR="003A1E9F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B42936">
        <w:rPr>
          <w:rFonts w:ascii="Times New Roman" w:hAnsi="Times New Roman" w:cs="Times New Roman"/>
          <w:sz w:val="28"/>
          <w:szCs w:val="28"/>
        </w:rPr>
        <w:t>а</w:t>
      </w:r>
      <w:r w:rsidR="003A1E9F">
        <w:rPr>
          <w:rFonts w:ascii="Times New Roman" w:hAnsi="Times New Roman" w:cs="Times New Roman"/>
          <w:sz w:val="28"/>
          <w:szCs w:val="28"/>
        </w:rPr>
        <w:t>дминистраци</w:t>
      </w:r>
      <w:r w:rsidR="00D6343F">
        <w:rPr>
          <w:rFonts w:ascii="Times New Roman" w:hAnsi="Times New Roman" w:cs="Times New Roman"/>
          <w:sz w:val="28"/>
          <w:szCs w:val="28"/>
        </w:rPr>
        <w:t>и</w:t>
      </w:r>
      <w:r w:rsidR="003A1E9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2936">
        <w:rPr>
          <w:rFonts w:ascii="Times New Roman" w:hAnsi="Times New Roman" w:cs="Times New Roman"/>
          <w:sz w:val="28"/>
          <w:szCs w:val="28"/>
        </w:rPr>
        <w:t>ого</w:t>
      </w:r>
      <w:r w:rsidR="003A1E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2936">
        <w:rPr>
          <w:rFonts w:ascii="Times New Roman" w:hAnsi="Times New Roman" w:cs="Times New Roman"/>
          <w:sz w:val="28"/>
          <w:szCs w:val="28"/>
        </w:rPr>
        <w:t>я</w:t>
      </w:r>
      <w:r w:rsidR="003A1E9F">
        <w:rPr>
          <w:rFonts w:ascii="Times New Roman" w:hAnsi="Times New Roman" w:cs="Times New Roman"/>
          <w:sz w:val="28"/>
          <w:szCs w:val="28"/>
        </w:rPr>
        <w:t xml:space="preserve"> </w:t>
      </w:r>
      <w:r w:rsidR="00073D45">
        <w:rPr>
          <w:rFonts w:ascii="Times New Roman" w:hAnsi="Times New Roman" w:cs="Times New Roman"/>
          <w:sz w:val="28"/>
          <w:szCs w:val="28"/>
        </w:rPr>
        <w:t>Казанский</w:t>
      </w:r>
      <w:r w:rsidR="00B429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A1E9F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</w:t>
      </w:r>
      <w:proofErr w:type="gramEnd"/>
      <w:r w:rsidR="003A1E9F">
        <w:rPr>
          <w:rFonts w:ascii="Times New Roman" w:hAnsi="Times New Roman" w:cs="Times New Roman"/>
          <w:sz w:val="28"/>
          <w:szCs w:val="28"/>
        </w:rPr>
        <w:t xml:space="preserve"> деятельности в границах сельских поселений.</w:t>
      </w:r>
    </w:p>
    <w:p w:rsidR="003A1E9F" w:rsidRDefault="003A1E9F" w:rsidP="003A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 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 администраци</w:t>
      </w:r>
      <w:r w:rsidR="00D634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73D45">
        <w:rPr>
          <w:rFonts w:ascii="Times New Roman" w:eastAsia="Times New Roman" w:hAnsi="Times New Roman" w:cs="Times New Roman"/>
          <w:sz w:val="28"/>
          <w:szCs w:val="28"/>
        </w:rPr>
        <w:t>Казанский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 xml:space="preserve">Альшеевский район 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для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в новой редакции.</w:t>
      </w:r>
    </w:p>
    <w:p w:rsidR="003A1E9F" w:rsidRPr="00DC32F9" w:rsidRDefault="003A1E9F" w:rsidP="003A1E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2075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F9" w:rsidRPr="00DC32F9" w:rsidRDefault="00DC32F9" w:rsidP="003A1E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F0" w:rsidRPr="00E169E6" w:rsidRDefault="003F11F0" w:rsidP="003F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F0" w:rsidRPr="00E169E6" w:rsidRDefault="003F11F0" w:rsidP="000A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9E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</w:t>
      </w:r>
      <w:r w:rsidR="00F20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F2075B">
        <w:rPr>
          <w:rFonts w:ascii="Times New Roman" w:eastAsia="Times New Roman" w:hAnsi="Times New Roman" w:cs="Times New Roman"/>
          <w:sz w:val="28"/>
          <w:szCs w:val="28"/>
        </w:rPr>
        <w:t>В.Ф.Юмагузин</w:t>
      </w:r>
      <w:proofErr w:type="spellEnd"/>
    </w:p>
    <w:p w:rsidR="00E169E6" w:rsidRDefault="00E169E6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C460B" w:rsidRPr="00CB0164" w:rsidRDefault="00DC460B" w:rsidP="00DC460B">
      <w:pPr>
        <w:spacing w:after="0"/>
        <w:rPr>
          <w:rFonts w:ascii="Times New Roman" w:hAnsi="Times New Roman" w:cs="Times New Roman"/>
          <w:sz w:val="28"/>
        </w:rPr>
      </w:pPr>
    </w:p>
    <w:p w:rsidR="00DC460B" w:rsidRPr="00CB0164" w:rsidRDefault="00DC460B" w:rsidP="00DC460B">
      <w:pPr>
        <w:spacing w:after="0"/>
        <w:rPr>
          <w:rFonts w:ascii="Times New Roman" w:hAnsi="Times New Roman" w:cs="Times New Roman"/>
          <w:sz w:val="28"/>
        </w:rPr>
      </w:pPr>
    </w:p>
    <w:p w:rsidR="000A5DA3" w:rsidRPr="000A5DA3" w:rsidRDefault="00A75409" w:rsidP="000A5DA3">
      <w:pPr>
        <w:pStyle w:val="2"/>
        <w:spacing w:before="0" w:after="0"/>
        <w:ind w:left="6379" w:right="-5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П</w:t>
      </w:r>
      <w:r w:rsidR="000A5DA3" w:rsidRPr="000A5DA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риложение</w:t>
      </w:r>
    </w:p>
    <w:p w:rsidR="000A5DA3" w:rsidRPr="000A5DA3" w:rsidRDefault="000A5DA3" w:rsidP="000A5DA3">
      <w:pPr>
        <w:tabs>
          <w:tab w:val="left" w:pos="13440"/>
        </w:tabs>
        <w:spacing w:line="240" w:lineRule="auto"/>
        <w:ind w:left="6379" w:right="-5"/>
        <w:rPr>
          <w:rFonts w:ascii="Times New Roman" w:hAnsi="Times New Roman" w:cs="Times New Roman"/>
          <w:color w:val="000000"/>
          <w:spacing w:val="-9"/>
        </w:rPr>
      </w:pPr>
      <w:r w:rsidRPr="000A5DA3">
        <w:rPr>
          <w:rFonts w:ascii="Times New Roman" w:hAnsi="Times New Roman" w:cs="Times New Roman"/>
        </w:rPr>
        <w:t xml:space="preserve">к постановлению главы </w:t>
      </w:r>
      <w:r w:rsidR="00A75409">
        <w:rPr>
          <w:rFonts w:ascii="Times New Roman" w:hAnsi="Times New Roman" w:cs="Times New Roman"/>
        </w:rPr>
        <w:t>а</w:t>
      </w:r>
      <w:r w:rsidRPr="000A5DA3">
        <w:rPr>
          <w:rFonts w:ascii="Times New Roman" w:hAnsi="Times New Roman" w:cs="Times New Roman"/>
        </w:rPr>
        <w:t>дминистрации</w:t>
      </w:r>
      <w:r w:rsidR="00A75409">
        <w:rPr>
          <w:rFonts w:ascii="Times New Roman" w:hAnsi="Times New Roman" w:cs="Times New Roman"/>
        </w:rPr>
        <w:t xml:space="preserve"> сельского поселения </w:t>
      </w:r>
      <w:r w:rsidR="00073D45">
        <w:rPr>
          <w:rFonts w:ascii="Times New Roman" w:hAnsi="Times New Roman" w:cs="Times New Roman"/>
        </w:rPr>
        <w:t>Казанский</w:t>
      </w:r>
      <w:r w:rsidR="00A75409">
        <w:rPr>
          <w:rFonts w:ascii="Times New Roman" w:hAnsi="Times New Roman" w:cs="Times New Roman"/>
        </w:rPr>
        <w:t xml:space="preserve"> </w:t>
      </w:r>
      <w:r w:rsidRPr="000A5DA3">
        <w:rPr>
          <w:rFonts w:ascii="Times New Roman" w:hAnsi="Times New Roman" w:cs="Times New Roman"/>
        </w:rPr>
        <w:t xml:space="preserve"> </w:t>
      </w:r>
      <w:r w:rsidR="00A75409">
        <w:rPr>
          <w:rFonts w:ascii="Times New Roman" w:hAnsi="Times New Roman" w:cs="Times New Roman"/>
        </w:rPr>
        <w:t xml:space="preserve">сельсовет </w:t>
      </w:r>
      <w:r w:rsidRPr="000A5DA3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0A5DA3">
        <w:rPr>
          <w:rFonts w:ascii="Times New Roman" w:hAnsi="Times New Roman" w:cs="Times New Roman"/>
        </w:rPr>
        <w:t>Альшеевский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0A5DA3">
        <w:rPr>
          <w:rFonts w:ascii="Times New Roman" w:hAnsi="Times New Roman" w:cs="Times New Roman"/>
        </w:rPr>
        <w:t xml:space="preserve">от </w:t>
      </w:r>
      <w:r w:rsidR="00F2075B" w:rsidRPr="00F2075B">
        <w:rPr>
          <w:rFonts w:ascii="Times New Roman" w:hAnsi="Times New Roman" w:cs="Times New Roman"/>
        </w:rPr>
        <w:t xml:space="preserve">08 </w:t>
      </w:r>
      <w:r w:rsidR="00960A50" w:rsidRPr="00F2075B">
        <w:rPr>
          <w:rFonts w:ascii="Times New Roman" w:hAnsi="Times New Roman" w:cs="Times New Roman"/>
        </w:rPr>
        <w:t>июля</w:t>
      </w:r>
      <w:r w:rsidRPr="00F2075B">
        <w:rPr>
          <w:rFonts w:ascii="Times New Roman" w:hAnsi="Times New Roman" w:cs="Times New Roman"/>
        </w:rPr>
        <w:t xml:space="preserve">   201</w:t>
      </w:r>
      <w:r w:rsidR="00960A50" w:rsidRPr="00F2075B">
        <w:rPr>
          <w:rFonts w:ascii="Times New Roman" w:hAnsi="Times New Roman" w:cs="Times New Roman"/>
        </w:rPr>
        <w:t xml:space="preserve">9 </w:t>
      </w:r>
      <w:r w:rsidRPr="00F2075B">
        <w:rPr>
          <w:rFonts w:ascii="Times New Roman" w:hAnsi="Times New Roman" w:cs="Times New Roman"/>
        </w:rPr>
        <w:t xml:space="preserve"> г. № </w:t>
      </w:r>
      <w:r w:rsidR="00285A1E" w:rsidRPr="00F2075B">
        <w:rPr>
          <w:rFonts w:ascii="Times New Roman" w:hAnsi="Times New Roman" w:cs="Times New Roman"/>
        </w:rPr>
        <w:t xml:space="preserve"> </w:t>
      </w:r>
      <w:r w:rsidR="00F2075B" w:rsidRPr="00F2075B">
        <w:rPr>
          <w:rFonts w:ascii="Times New Roman" w:hAnsi="Times New Roman" w:cs="Times New Roman"/>
        </w:rPr>
        <w:t>87</w:t>
      </w:r>
    </w:p>
    <w:p w:rsidR="000A5DA3" w:rsidRDefault="000A5DA3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7A2" w:rsidRPr="00960A50" w:rsidRDefault="001E07A2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A5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E07A2" w:rsidRPr="00960A50" w:rsidRDefault="00A75409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</w:t>
      </w:r>
      <w:r w:rsidR="001E07A2" w:rsidRPr="00960A50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АДМИНИСТРАЦИ</w:t>
      </w:r>
      <w:r w:rsidR="00D634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73D45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1E07A2" w:rsidRPr="00960A50" w:rsidRDefault="001E07A2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A50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 xml:space="preserve">А АЛЬШЕЕВСКИЙ РАЙОН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ДЛЯ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ФИНАНСИРОВАНИЯ МЕРОПРИЯТИЙ ПО БЛАГОУСТРОЙСТВУ ТЕРРИТОРИЙ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,  КОММУНАЛЬНОМУ ХОЗЯЙСТВУ, ОБЕСПЕЧЕНИЮ МЕР ПОЖАРНОЙ БЕЗОПАСНОСТИ,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ОСУЩЕСТВЛЕНИЮ ДОРОЖНОЙ ДЕЯТЕЛЬНОСТИ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 И ОХРАНЕ ОКРУЖАЮЩЕЙ СРЕДЫ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В ГРАНИЦАХ СЕЛЬСКИХ ПОСЕЛЕНИЙ</w:t>
      </w:r>
    </w:p>
    <w:p w:rsidR="001E07A2" w:rsidRDefault="001E07A2" w:rsidP="001E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7A2" w:rsidRPr="00960A50" w:rsidRDefault="001E07A2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механизм 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трансфертов, выделяемых из бюджета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 xml:space="preserve"> Альшеевский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администраци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73D45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 для финансирования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960A50" w:rsidRPr="00960A50">
        <w:rPr>
          <w:rFonts w:ascii="Times New Roman" w:hAnsi="Times New Roman" w:cs="Times New Roman"/>
          <w:sz w:val="24"/>
          <w:szCs w:val="24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 w:rsidR="00960A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07A2" w:rsidRDefault="001E07A2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Целью 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является финансовая поддержка 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73D45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>ого района Альшеевский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в проведении мероприятий </w:t>
      </w:r>
      <w:r w:rsidR="00960A50" w:rsidRPr="00960A50">
        <w:rPr>
          <w:rFonts w:ascii="Times New Roman" w:hAnsi="Times New Roman" w:cs="Times New Roman"/>
          <w:sz w:val="24"/>
          <w:szCs w:val="24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7A2" w:rsidRDefault="00A75409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 несут ответственность за нецелевое использование иных межбюджетных трансфертов согласно законодательству.</w:t>
      </w:r>
    </w:p>
    <w:p w:rsidR="001E07A2" w:rsidRDefault="006F5487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>. Иные межбюджетные трансферты носят целевой характер и не могут быть использованы на иные цели.</w:t>
      </w:r>
    </w:p>
    <w:p w:rsidR="00960A50" w:rsidRDefault="006F5487" w:rsidP="0096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использованный </w:t>
      </w:r>
      <w:r w:rsidR="00BF7522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остаток иных межбюджетных трансфертов подлежит возврату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73D45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Альшеевский район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в доход бюджета Республики Башкортостан в </w:t>
      </w:r>
      <w:r w:rsidR="00BF7522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требованиями, установленными бюджетным законодательством.</w:t>
      </w:r>
    </w:p>
    <w:p w:rsidR="004B5045" w:rsidRDefault="006F5487" w:rsidP="00BF7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. Несоблюдение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73D45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влечет за собой применение мер, предусмотренных бюджетным законодательством.</w:t>
      </w:r>
    </w:p>
    <w:p w:rsidR="008C483B" w:rsidRDefault="006F5487" w:rsidP="00BF752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E07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E07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Порядка осуществляет 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A2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73D45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</w:t>
      </w:r>
      <w:r w:rsidR="003E1A2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 xml:space="preserve"> Альшеевский район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483B" w:rsidSect="0068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7A2"/>
    <w:rsid w:val="0004017B"/>
    <w:rsid w:val="00050D42"/>
    <w:rsid w:val="00073D45"/>
    <w:rsid w:val="000A5DA3"/>
    <w:rsid w:val="001E07A2"/>
    <w:rsid w:val="00240153"/>
    <w:rsid w:val="00254D5C"/>
    <w:rsid w:val="00285A1E"/>
    <w:rsid w:val="002D0606"/>
    <w:rsid w:val="002D4CCF"/>
    <w:rsid w:val="003A1E9F"/>
    <w:rsid w:val="003E1A26"/>
    <w:rsid w:val="003F11F0"/>
    <w:rsid w:val="0047791E"/>
    <w:rsid w:val="004B5045"/>
    <w:rsid w:val="00677064"/>
    <w:rsid w:val="006805FC"/>
    <w:rsid w:val="006B6F08"/>
    <w:rsid w:val="006C4FFF"/>
    <w:rsid w:val="006D2D8E"/>
    <w:rsid w:val="006F5487"/>
    <w:rsid w:val="00736367"/>
    <w:rsid w:val="007C3600"/>
    <w:rsid w:val="008C483B"/>
    <w:rsid w:val="008F5D6A"/>
    <w:rsid w:val="00912506"/>
    <w:rsid w:val="00912BDD"/>
    <w:rsid w:val="00960A50"/>
    <w:rsid w:val="009D64B5"/>
    <w:rsid w:val="00A75409"/>
    <w:rsid w:val="00A90E7E"/>
    <w:rsid w:val="00B42936"/>
    <w:rsid w:val="00BF7522"/>
    <w:rsid w:val="00C43DE5"/>
    <w:rsid w:val="00D6343F"/>
    <w:rsid w:val="00DC32F9"/>
    <w:rsid w:val="00DC460B"/>
    <w:rsid w:val="00DF586E"/>
    <w:rsid w:val="00E169E6"/>
    <w:rsid w:val="00E77AC6"/>
    <w:rsid w:val="00EB5168"/>
    <w:rsid w:val="00EE0906"/>
    <w:rsid w:val="00EF5FAC"/>
    <w:rsid w:val="00F2075B"/>
    <w:rsid w:val="00F3433E"/>
    <w:rsid w:val="00FE0C20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C"/>
  </w:style>
  <w:style w:type="paragraph" w:styleId="1">
    <w:name w:val="heading 1"/>
    <w:basedOn w:val="a"/>
    <w:next w:val="a"/>
    <w:link w:val="10"/>
    <w:uiPriority w:val="9"/>
    <w:qFormat/>
    <w:rsid w:val="00A9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F1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D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11"/>
    <w:qFormat/>
    <w:rsid w:val="00A90E7E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uiPriority w:val="10"/>
    <w:rsid w:val="00A9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A90E7E"/>
    <w:rPr>
      <w:b/>
      <w:sz w:val="28"/>
    </w:rPr>
  </w:style>
  <w:style w:type="paragraph" w:styleId="a6">
    <w:name w:val="List Paragraph"/>
    <w:basedOn w:val="a"/>
    <w:uiPriority w:val="34"/>
    <w:qFormat/>
    <w:rsid w:val="003A1E9F"/>
    <w:pPr>
      <w:ind w:left="720"/>
      <w:contextualSpacing/>
    </w:pPr>
  </w:style>
  <w:style w:type="character" w:styleId="a7">
    <w:name w:val="Hyperlink"/>
    <w:semiHidden/>
    <w:unhideWhenUsed/>
    <w:rsid w:val="00F2075B"/>
    <w:rPr>
      <w:color w:val="0000FF"/>
      <w:u w:val="single"/>
    </w:rPr>
  </w:style>
  <w:style w:type="paragraph" w:styleId="a8">
    <w:name w:val="No Spacing"/>
    <w:uiPriority w:val="1"/>
    <w:qFormat/>
    <w:rsid w:val="00F20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basedOn w:val="a0"/>
    <w:uiPriority w:val="99"/>
    <w:qFormat/>
    <w:rsid w:val="00F20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2019-08-16T04:48:00Z</cp:lastPrinted>
  <dcterms:created xsi:type="dcterms:W3CDTF">2019-08-16T04:51:00Z</dcterms:created>
  <dcterms:modified xsi:type="dcterms:W3CDTF">2019-08-16T04:51:00Z</dcterms:modified>
</cp:coreProperties>
</file>