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3" w:rsidRDefault="001443F3" w:rsidP="001443F3">
      <w:pPr>
        <w:pStyle w:val="a3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РЕГИСТРАЦИЯ</w:t>
      </w:r>
      <w:r>
        <w:br/>
      </w:r>
      <w:r>
        <w:rPr>
          <w:rFonts w:ascii="Arial" w:hAnsi="Arial" w:cs="Arial"/>
          <w:sz w:val="35"/>
          <w:szCs w:val="35"/>
        </w:rPr>
        <w:t>ИНДИВИДУАЛЬНОГО ПРЕДПРИНИМАТЕЛЯ</w:t>
      </w:r>
    </w:p>
    <w:p w:rsidR="00016FB7" w:rsidRPr="001443F3" w:rsidRDefault="001443F3" w:rsidP="00144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Arial" w:hAnsi="Arial" w:cs="Arial"/>
          <w:sz w:val="35"/>
          <w:szCs w:val="35"/>
        </w:rPr>
        <w:t>► Шаг 1: Заполнение заявления</w:t>
      </w:r>
      <w:r>
        <w:br/>
      </w:r>
      <w:r>
        <w:rPr>
          <w:rFonts w:ascii="Arial" w:hAnsi="Arial" w:cs="Arial"/>
          <w:sz w:val="35"/>
          <w:szCs w:val="35"/>
        </w:rPr>
        <w:t>Необходимые документы для заполнения заявления на</w:t>
      </w:r>
      <w:r>
        <w:br/>
      </w:r>
      <w:r>
        <w:rPr>
          <w:rFonts w:ascii="Arial" w:hAnsi="Arial" w:cs="Arial"/>
          <w:sz w:val="35"/>
          <w:szCs w:val="35"/>
        </w:rPr>
        <w:t>регистрацию ИП:</w:t>
      </w:r>
      <w:r>
        <w:br/>
      </w:r>
      <w:r>
        <w:rPr>
          <w:rFonts w:ascii="Arial" w:hAnsi="Arial" w:cs="Arial"/>
          <w:sz w:val="35"/>
          <w:szCs w:val="35"/>
        </w:rPr>
        <w:t>- бланк заявления о государственной регистрации физического лица в</w:t>
      </w:r>
      <w:r>
        <w:br/>
      </w:r>
      <w:r>
        <w:rPr>
          <w:rFonts w:ascii="Arial" w:hAnsi="Arial" w:cs="Arial"/>
          <w:sz w:val="35"/>
          <w:szCs w:val="35"/>
        </w:rPr>
        <w:t>качестве индивидуального предпринимателя по форме P21001 (листы</w:t>
      </w:r>
      <w:r>
        <w:br/>
      </w:r>
      <w:r>
        <w:rPr>
          <w:rFonts w:ascii="Arial" w:hAnsi="Arial" w:cs="Arial"/>
          <w:sz w:val="35"/>
          <w:szCs w:val="35"/>
        </w:rPr>
        <w:t>заполненного заявления на данный момент прошивать не требуется, письмо</w:t>
      </w:r>
      <w:r>
        <w:br/>
      </w:r>
      <w:r>
        <w:rPr>
          <w:rFonts w:ascii="Arial" w:hAnsi="Arial" w:cs="Arial"/>
          <w:sz w:val="35"/>
          <w:szCs w:val="35"/>
        </w:rPr>
        <w:t>ФНС от 25 сентября 2013 г. N СА-3-14/3512@);</w:t>
      </w:r>
      <w:r>
        <w:br/>
      </w:r>
      <w:r>
        <w:rPr>
          <w:rFonts w:ascii="Arial" w:hAnsi="Arial" w:cs="Arial"/>
          <w:sz w:val="35"/>
          <w:szCs w:val="35"/>
        </w:rPr>
        <w:t>- паспорт или паспортные данные;</w:t>
      </w:r>
      <w:r>
        <w:br/>
      </w:r>
      <w:r>
        <w:rPr>
          <w:rFonts w:ascii="Arial" w:hAnsi="Arial" w:cs="Arial"/>
          <w:sz w:val="35"/>
          <w:szCs w:val="35"/>
        </w:rPr>
        <w:t>- ИНН (при наличии).</w:t>
      </w:r>
      <w:r>
        <w:br/>
      </w:r>
      <w:r>
        <w:rPr>
          <w:rFonts w:ascii="Arial" w:hAnsi="Arial" w:cs="Arial"/>
          <w:sz w:val="35"/>
          <w:szCs w:val="35"/>
        </w:rPr>
        <w:t>С 11 июля 2016 года для целей государственной регистрации</w:t>
      </w:r>
      <w:r>
        <w:br/>
      </w:r>
      <w:r>
        <w:rPr>
          <w:rFonts w:ascii="Arial" w:hAnsi="Arial" w:cs="Arial"/>
          <w:sz w:val="35"/>
          <w:szCs w:val="35"/>
        </w:rPr>
        <w:t>юридических лиц и индивидуальных предпринимателей используется</w:t>
      </w:r>
      <w:r>
        <w:br/>
      </w:r>
      <w:r>
        <w:rPr>
          <w:rFonts w:ascii="Arial" w:hAnsi="Arial" w:cs="Arial"/>
          <w:sz w:val="35"/>
          <w:szCs w:val="35"/>
        </w:rPr>
        <w:t>ОКВЭД2 ОК 029-2014 (КДЕС</w:t>
      </w:r>
      <w:proofErr w:type="gramStart"/>
      <w:r>
        <w:rPr>
          <w:rFonts w:ascii="Arial" w:hAnsi="Arial" w:cs="Arial"/>
          <w:sz w:val="35"/>
          <w:szCs w:val="35"/>
        </w:rPr>
        <w:t xml:space="preserve"> Р</w:t>
      </w:r>
      <w:proofErr w:type="gramEnd"/>
      <w:r>
        <w:rPr>
          <w:rFonts w:ascii="Arial" w:hAnsi="Arial" w:cs="Arial"/>
          <w:sz w:val="35"/>
          <w:szCs w:val="35"/>
        </w:rPr>
        <w:t>ед. 2) (ОКВЭД 2 КДЕС Ред. 2) (Письмо ФНС</w:t>
      </w:r>
      <w:r>
        <w:br/>
      </w:r>
      <w:r>
        <w:rPr>
          <w:rFonts w:ascii="Arial" w:hAnsi="Arial" w:cs="Arial"/>
          <w:sz w:val="35"/>
          <w:szCs w:val="35"/>
        </w:rPr>
        <w:t>России от 24.06.2016 N ГД-4-14/11306@).</w:t>
      </w:r>
      <w:r>
        <w:br/>
      </w:r>
      <w:r>
        <w:rPr>
          <w:rFonts w:ascii="Arial" w:hAnsi="Arial" w:cs="Arial"/>
          <w:sz w:val="35"/>
          <w:szCs w:val="35"/>
        </w:rPr>
        <w:t>► Шаг 2: Оплата госпошлины</w:t>
      </w:r>
      <w:r>
        <w:br/>
      </w:r>
      <w:r>
        <w:rPr>
          <w:rFonts w:ascii="Arial" w:hAnsi="Arial" w:cs="Arial"/>
          <w:sz w:val="35"/>
          <w:szCs w:val="35"/>
        </w:rPr>
        <w:t>оплата государственной пошлины за регистрацию физического лица в</w:t>
      </w:r>
      <w:r>
        <w:br/>
      </w:r>
      <w:r>
        <w:rPr>
          <w:rFonts w:ascii="Arial" w:hAnsi="Arial" w:cs="Arial"/>
          <w:sz w:val="35"/>
          <w:szCs w:val="35"/>
        </w:rPr>
        <w:t>качестве индивидуального предпринимателя в размере 800 руб.</w:t>
      </w:r>
      <w:r>
        <w:br/>
      </w:r>
      <w:r>
        <w:rPr>
          <w:rFonts w:ascii="Arial" w:hAnsi="Arial" w:cs="Arial"/>
          <w:sz w:val="35"/>
          <w:szCs w:val="35"/>
        </w:rPr>
        <w:t>Формирование квитанции на оплату госпошлины возможно с помощью</w:t>
      </w:r>
      <w:r>
        <w:br/>
      </w:r>
      <w:r>
        <w:rPr>
          <w:rFonts w:ascii="Arial" w:hAnsi="Arial" w:cs="Arial"/>
          <w:sz w:val="35"/>
          <w:szCs w:val="35"/>
        </w:rPr>
        <w:t>сервиса ФНС.</w:t>
      </w:r>
      <w:r>
        <w:br/>
      </w:r>
      <w:proofErr w:type="gramStart"/>
      <w:r>
        <w:rPr>
          <w:rFonts w:ascii="Arial" w:hAnsi="Arial" w:cs="Arial"/>
          <w:sz w:val="35"/>
          <w:szCs w:val="35"/>
        </w:rPr>
        <w:t>Оплату госпошлины за открытие ИП возможно осуществить:</w:t>
      </w:r>
      <w:r>
        <w:br/>
      </w:r>
      <w:r>
        <w:rPr>
          <w:rFonts w:ascii="Arial" w:hAnsi="Arial" w:cs="Arial"/>
          <w:sz w:val="35"/>
          <w:szCs w:val="35"/>
        </w:rPr>
        <w:t xml:space="preserve">- в любом </w:t>
      </w:r>
      <w:proofErr w:type="spellStart"/>
      <w:r>
        <w:rPr>
          <w:rFonts w:ascii="Arial" w:hAnsi="Arial" w:cs="Arial"/>
          <w:sz w:val="35"/>
          <w:szCs w:val="35"/>
        </w:rPr>
        <w:t>банкебез</w:t>
      </w:r>
      <w:proofErr w:type="spellEnd"/>
      <w:r>
        <w:rPr>
          <w:rFonts w:ascii="Arial" w:hAnsi="Arial" w:cs="Arial"/>
          <w:sz w:val="35"/>
          <w:szCs w:val="35"/>
        </w:rPr>
        <w:t xml:space="preserve"> комиссии (основание платежа “Государственная</w:t>
      </w:r>
      <w:r>
        <w:br/>
      </w:r>
      <w:r>
        <w:rPr>
          <w:rFonts w:ascii="Arial" w:hAnsi="Arial" w:cs="Arial"/>
          <w:sz w:val="35"/>
          <w:szCs w:val="35"/>
        </w:rPr>
        <w:t>пошлина за регистрацию ИП Ф.И.О.”;</w:t>
      </w:r>
      <w:r>
        <w:br/>
      </w:r>
      <w:r>
        <w:rPr>
          <w:rFonts w:ascii="Arial" w:hAnsi="Arial" w:cs="Arial"/>
          <w:sz w:val="35"/>
          <w:szCs w:val="35"/>
        </w:rPr>
        <w:t>- с помощью услуги безналичной электронной оплаты.</w:t>
      </w:r>
      <w:proofErr w:type="gramEnd"/>
      <w:r>
        <w:br/>
      </w:r>
      <w:r>
        <w:rPr>
          <w:rFonts w:ascii="Arial" w:hAnsi="Arial" w:cs="Arial"/>
          <w:sz w:val="35"/>
          <w:szCs w:val="35"/>
        </w:rPr>
        <w:lastRenderedPageBreak/>
        <w:t xml:space="preserve">С 11 марта 2014г. </w:t>
      </w:r>
      <w:proofErr w:type="spellStart"/>
      <w:r>
        <w:rPr>
          <w:rFonts w:ascii="Arial" w:hAnsi="Arial" w:cs="Arial"/>
          <w:sz w:val="35"/>
          <w:szCs w:val="35"/>
        </w:rPr>
        <w:t>непредоставление</w:t>
      </w:r>
      <w:proofErr w:type="spellEnd"/>
      <w:r>
        <w:rPr>
          <w:rFonts w:ascii="Arial" w:hAnsi="Arial" w:cs="Arial"/>
          <w:sz w:val="35"/>
          <w:szCs w:val="35"/>
        </w:rPr>
        <w:t xml:space="preserve"> документа об уплате</w:t>
      </w:r>
      <w:r>
        <w:br/>
      </w:r>
      <w:r>
        <w:rPr>
          <w:rFonts w:ascii="Arial" w:hAnsi="Arial" w:cs="Arial"/>
          <w:sz w:val="35"/>
          <w:szCs w:val="35"/>
        </w:rPr>
        <w:t>государственной пошлины не является основанием для отказа в регистрации,</w:t>
      </w:r>
      <w:r>
        <w:br/>
      </w:r>
      <w:r>
        <w:rPr>
          <w:rFonts w:ascii="Arial" w:hAnsi="Arial" w:cs="Arial"/>
          <w:sz w:val="35"/>
          <w:szCs w:val="35"/>
        </w:rPr>
        <w:t>запросить его налоговый орган может в информационной системе о</w:t>
      </w:r>
      <w:r>
        <w:br/>
      </w:r>
      <w:r>
        <w:rPr>
          <w:rFonts w:ascii="Arial" w:hAnsi="Arial" w:cs="Arial"/>
          <w:sz w:val="35"/>
          <w:szCs w:val="35"/>
        </w:rPr>
        <w:t>государственных и муниципальных платежах самостоятельно (приказ</w:t>
      </w:r>
      <w:r>
        <w:br/>
      </w:r>
      <w:r>
        <w:rPr>
          <w:rFonts w:ascii="Arial" w:hAnsi="Arial" w:cs="Arial"/>
          <w:sz w:val="35"/>
          <w:szCs w:val="35"/>
        </w:rPr>
        <w:t>Минфина России от 26.12.2013 N 139н).</w:t>
      </w:r>
      <w:r>
        <w:br/>
      </w:r>
      <w:r>
        <w:rPr>
          <w:rFonts w:ascii="Arial" w:hAnsi="Arial" w:cs="Arial"/>
          <w:sz w:val="35"/>
          <w:szCs w:val="35"/>
        </w:rPr>
        <w:t>► Шаг 3: Государственная регистрация</w:t>
      </w:r>
      <w:r>
        <w:br/>
      </w:r>
      <w:r>
        <w:rPr>
          <w:rFonts w:ascii="Arial" w:hAnsi="Arial" w:cs="Arial"/>
          <w:sz w:val="35"/>
          <w:szCs w:val="35"/>
        </w:rPr>
        <w:t>Место регистрации ИП: в налоговом органе по месту его жительства, то</w:t>
      </w:r>
      <w:r>
        <w:br/>
      </w:r>
      <w:r>
        <w:rPr>
          <w:rFonts w:ascii="Arial" w:hAnsi="Arial" w:cs="Arial"/>
          <w:sz w:val="35"/>
          <w:szCs w:val="35"/>
        </w:rPr>
        <w:t>есть по месту регистрации, указанному в паспорте.</w:t>
      </w:r>
      <w:r>
        <w:br/>
      </w:r>
      <w:r>
        <w:rPr>
          <w:rFonts w:ascii="Arial" w:hAnsi="Arial" w:cs="Arial"/>
          <w:sz w:val="35"/>
          <w:szCs w:val="35"/>
        </w:rPr>
        <w:t xml:space="preserve">Документы, </w:t>
      </w:r>
      <w:proofErr w:type="spellStart"/>
      <w:r>
        <w:rPr>
          <w:rFonts w:ascii="Arial" w:hAnsi="Arial" w:cs="Arial"/>
          <w:sz w:val="35"/>
          <w:szCs w:val="35"/>
        </w:rPr>
        <w:t>необходимыедля</w:t>
      </w:r>
      <w:proofErr w:type="spellEnd"/>
      <w:r>
        <w:rPr>
          <w:rFonts w:ascii="Arial" w:hAnsi="Arial" w:cs="Arial"/>
          <w:sz w:val="35"/>
          <w:szCs w:val="35"/>
        </w:rPr>
        <w:t xml:space="preserve"> подачи в налоговый орган для регистрации</w:t>
      </w:r>
      <w:r>
        <w:br/>
      </w:r>
      <w:r>
        <w:rPr>
          <w:rFonts w:ascii="Arial" w:hAnsi="Arial" w:cs="Arial"/>
          <w:sz w:val="35"/>
          <w:szCs w:val="35"/>
        </w:rPr>
        <w:t>ИП:</w:t>
      </w:r>
      <w:r>
        <w:br/>
      </w:r>
      <w:r>
        <w:rPr>
          <w:rFonts w:ascii="Arial" w:hAnsi="Arial" w:cs="Arial"/>
          <w:sz w:val="35"/>
          <w:szCs w:val="35"/>
        </w:rPr>
        <w:t>1. Заявление о государственной регистрации физического лица в</w:t>
      </w:r>
      <w:r>
        <w:br/>
      </w:r>
      <w:r>
        <w:rPr>
          <w:rFonts w:ascii="Arial" w:hAnsi="Arial" w:cs="Arial"/>
          <w:sz w:val="35"/>
          <w:szCs w:val="35"/>
        </w:rPr>
        <w:t>качестве индивидуального предпринимателя по форме P21001;</w:t>
      </w:r>
      <w:r>
        <w:br/>
      </w:r>
      <w:r>
        <w:rPr>
          <w:rFonts w:ascii="Arial" w:hAnsi="Arial" w:cs="Arial"/>
          <w:sz w:val="35"/>
          <w:szCs w:val="35"/>
        </w:rPr>
        <w:t>2. Документ об уплате государственной пошлины за регистрацию ФЛ в</w:t>
      </w:r>
      <w:r>
        <w:br/>
      </w:r>
      <w:r>
        <w:rPr>
          <w:rFonts w:ascii="Arial" w:hAnsi="Arial" w:cs="Arial"/>
          <w:sz w:val="35"/>
          <w:szCs w:val="35"/>
        </w:rPr>
        <w:t>качестве ИП (квитанция)</w:t>
      </w:r>
      <w:r>
        <w:br/>
      </w:r>
      <w:r>
        <w:rPr>
          <w:rFonts w:ascii="Arial" w:hAnsi="Arial" w:cs="Arial"/>
          <w:sz w:val="35"/>
          <w:szCs w:val="35"/>
        </w:rPr>
        <w:t xml:space="preserve">3. </w:t>
      </w:r>
      <w:proofErr w:type="gramStart"/>
      <w:r>
        <w:rPr>
          <w:rFonts w:ascii="Arial" w:hAnsi="Arial" w:cs="Arial"/>
          <w:sz w:val="35"/>
          <w:szCs w:val="35"/>
        </w:rPr>
        <w:t>Паспорт гражданина РФ, копия паспорта (2, 3 страницы + с адресом</w:t>
      </w:r>
      <w:r>
        <w:br/>
      </w:r>
      <w:r>
        <w:rPr>
          <w:rFonts w:ascii="Arial" w:hAnsi="Arial" w:cs="Arial"/>
          <w:sz w:val="35"/>
          <w:szCs w:val="35"/>
        </w:rPr>
        <w:t>регистрации</w:t>
      </w:r>
      <w:proofErr w:type="gramEnd"/>
    </w:p>
    <w:sectPr w:rsidR="00016FB7" w:rsidRPr="001443F3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F3"/>
    <w:rsid w:val="00016FB7"/>
    <w:rsid w:val="001443F3"/>
    <w:rsid w:val="002D61C7"/>
    <w:rsid w:val="009319F5"/>
    <w:rsid w:val="0098162F"/>
    <w:rsid w:val="00A37CF4"/>
    <w:rsid w:val="00DD1971"/>
    <w:rsid w:val="00EA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2</cp:revision>
  <dcterms:created xsi:type="dcterms:W3CDTF">2022-07-14T11:28:00Z</dcterms:created>
  <dcterms:modified xsi:type="dcterms:W3CDTF">2022-07-14T11:28:00Z</dcterms:modified>
</cp:coreProperties>
</file>